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F8" w:rsidRPr="003A3116" w:rsidRDefault="00C717F8" w:rsidP="00A8036B">
      <w:pPr>
        <w:spacing w:after="0" w:line="240" w:lineRule="auto"/>
        <w:jc w:val="right"/>
        <w:rPr>
          <w:rFonts w:ascii="Times New Roman" w:hAnsi="Times New Roman" w:cs="Times New Roman"/>
          <w:strike/>
          <w:sz w:val="20"/>
          <w:szCs w:val="20"/>
        </w:rPr>
      </w:pPr>
      <w:bookmarkStart w:id="0" w:name="_GoBack"/>
      <w:bookmarkEnd w:id="0"/>
      <w:r w:rsidRPr="003A3116">
        <w:rPr>
          <w:rFonts w:ascii="Times New Roman" w:hAnsi="Times New Roman" w:cs="Times New Roman"/>
          <w:sz w:val="20"/>
          <w:szCs w:val="20"/>
        </w:rPr>
        <w:t>Приложение</w:t>
      </w:r>
      <w:r w:rsidR="003B5F6A">
        <w:rPr>
          <w:rFonts w:ascii="Times New Roman" w:hAnsi="Times New Roman" w:cs="Times New Roman"/>
          <w:sz w:val="20"/>
          <w:szCs w:val="20"/>
        </w:rPr>
        <w:t xml:space="preserve"> 7/1</w:t>
      </w:r>
      <w:r w:rsidRPr="003A3116">
        <w:rPr>
          <w:rFonts w:ascii="Times New Roman" w:hAnsi="Times New Roman" w:cs="Times New Roman"/>
          <w:sz w:val="20"/>
          <w:szCs w:val="20"/>
        </w:rPr>
        <w:t xml:space="preserve"> </w:t>
      </w:r>
      <w:r w:rsidR="000A4569">
        <w:rPr>
          <w:rFonts w:ascii="Times New Roman" w:hAnsi="Times New Roman" w:cs="Times New Roman"/>
          <w:sz w:val="20"/>
          <w:szCs w:val="20"/>
        </w:rPr>
        <w:t xml:space="preserve">  </w:t>
      </w:r>
      <w:r w:rsidRPr="003A31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C717F8" w:rsidRPr="003A3116" w:rsidRDefault="00C717F8" w:rsidP="00A803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C717F8" w:rsidRPr="003A3116" w:rsidRDefault="00C717F8" w:rsidP="00A803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C717F8" w:rsidRPr="003A3116" w:rsidRDefault="00C717F8" w:rsidP="00A803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094244" w:rsidRPr="00D533DF" w:rsidRDefault="00094244" w:rsidP="00094244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746DF">
        <w:rPr>
          <w:rFonts w:ascii="Times New Roman" w:hAnsi="Times New Roman" w:cs="Times New Roman"/>
          <w:color w:val="000000" w:themeColor="text1"/>
          <w:sz w:val="20"/>
        </w:rPr>
        <w:t>от 30.12.2020 № 771-ОМС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EF6375" w:rsidRPr="002F5D08" w:rsidRDefault="00EF6375" w:rsidP="00A803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A4569" w:rsidRPr="000109B1" w:rsidRDefault="00C717F8" w:rsidP="00A8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6D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F1914" w:rsidRPr="002746DF">
        <w:rPr>
          <w:rFonts w:ascii="Times New Roman" w:hAnsi="Times New Roman" w:cs="Times New Roman"/>
          <w:sz w:val="28"/>
          <w:szCs w:val="28"/>
        </w:rPr>
        <w:t>КСГ</w:t>
      </w:r>
      <w:r w:rsidRPr="002746DF">
        <w:rPr>
          <w:rFonts w:ascii="Times New Roman" w:hAnsi="Times New Roman" w:cs="Times New Roman"/>
          <w:sz w:val="28"/>
          <w:szCs w:val="28"/>
        </w:rPr>
        <w:t>,</w:t>
      </w:r>
      <w:r w:rsidR="000109B1" w:rsidRPr="002746DF">
        <w:rPr>
          <w:rFonts w:ascii="Times New Roman" w:hAnsi="Times New Roman" w:cs="Times New Roman"/>
          <w:sz w:val="28"/>
          <w:szCs w:val="28"/>
        </w:rPr>
        <w:t xml:space="preserve"> </w:t>
      </w:r>
      <w:r w:rsidRPr="002746DF">
        <w:rPr>
          <w:rFonts w:ascii="Times New Roman" w:hAnsi="Times New Roman" w:cs="Times New Roman"/>
          <w:sz w:val="28"/>
          <w:szCs w:val="28"/>
        </w:rPr>
        <w:t xml:space="preserve">размер коэффициентов относительной затратоемкости, </w:t>
      </w:r>
      <w:r w:rsidR="00733C5C" w:rsidRPr="002746DF">
        <w:rPr>
          <w:rFonts w:ascii="Times New Roman" w:hAnsi="Times New Roman" w:cs="Times New Roman"/>
          <w:sz w:val="28"/>
          <w:szCs w:val="28"/>
        </w:rPr>
        <w:t xml:space="preserve">коэффициентов специфики, </w:t>
      </w:r>
      <w:r w:rsidRPr="002746DF">
        <w:rPr>
          <w:rFonts w:ascii="Times New Roman" w:hAnsi="Times New Roman" w:cs="Times New Roman"/>
          <w:sz w:val="28"/>
          <w:szCs w:val="28"/>
        </w:rPr>
        <w:t>используемых при оплате медицинской помощи, оказанной в стационарных условиях</w:t>
      </w:r>
    </w:p>
    <w:p w:rsidR="000109B1" w:rsidRPr="00783CEB" w:rsidRDefault="000109B1" w:rsidP="000109B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1134"/>
        <w:gridCol w:w="4819"/>
        <w:gridCol w:w="1276"/>
        <w:gridCol w:w="1276"/>
      </w:tblGrid>
      <w:tr w:rsidR="00733C5C" w:rsidRPr="00A70E21" w:rsidTr="0084354B">
        <w:trPr>
          <w:trHeight w:val="94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733C5C" w:rsidRPr="00B95DFD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733C5C" w:rsidRPr="00B95DFD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851" w:type="dxa"/>
            <w:vAlign w:val="center"/>
          </w:tcPr>
          <w:p w:rsidR="00733C5C" w:rsidRPr="00B95DFD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B95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C5C" w:rsidRPr="00B95DFD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5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КСГ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33C5C" w:rsidRPr="00B95DFD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КСГ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3C5C" w:rsidRPr="002746DF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КЗкс</w:t>
            </w:r>
          </w:p>
        </w:tc>
        <w:tc>
          <w:tcPr>
            <w:tcW w:w="1276" w:type="dxa"/>
            <w:vAlign w:val="center"/>
          </w:tcPr>
          <w:p w:rsidR="00733C5C" w:rsidRPr="002746DF" w:rsidRDefault="00733C5C" w:rsidP="007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  <w:p w:rsidR="00733C5C" w:rsidRPr="002746DF" w:rsidRDefault="00733C5C" w:rsidP="0073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КСкс</w:t>
            </w:r>
          </w:p>
        </w:tc>
      </w:tr>
      <w:tr w:rsidR="00733C5C" w:rsidRPr="00A70E21" w:rsidTr="0084354B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733C5C" w:rsidRPr="0040669F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vAlign w:val="center"/>
          </w:tcPr>
          <w:p w:rsidR="00733C5C" w:rsidRPr="0040669F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6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C5C" w:rsidRPr="0040669F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33C5C" w:rsidRPr="0040669F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3C5C" w:rsidRPr="0040669F" w:rsidRDefault="00733C5C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33C5C" w:rsidRPr="0040669F" w:rsidRDefault="00931308" w:rsidP="0093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st01.001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связанные с беременностью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закончившаяся абортивным исходом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послеродового периода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9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Послеродовой сепсис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situ, неопределенного и неизвестного характера женских половых органов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женских половых органах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женских половых органах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женских половых органах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женских половых органах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Ангионевротический отек, анафилактический шок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кишечника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поджелудочной железы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свертываемости крови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и тяжелые дерматозы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Среднетяжелые дерматозы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Легкие дерматозы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st07.001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 сердечно-сосудистой системы, дети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st08.001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st08.002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Лекарственная терапия при остром лейкозе, дети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7,82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st08.003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0E3287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32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5,68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18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18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18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18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18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18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дети (уровень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дети (уровень 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дети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дети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взрослые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дети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острый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хронический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взрослые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дети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 с синдромом органной дисфункции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0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CF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Грипп, вирус гриппа идентифицирован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CF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CF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Клещевой энцефалит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st12.015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CF1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6DF">
              <w:rPr>
                <w:rFonts w:ascii="Times New Roman" w:hAnsi="Times New Roman" w:cs="Times New Roman"/>
              </w:rPr>
              <w:t xml:space="preserve">Коронавирусная инфекция COVID-19 </w:t>
            </w:r>
          </w:p>
          <w:p w:rsidR="00A57D68" w:rsidRPr="002746DF" w:rsidRDefault="00A57D68" w:rsidP="00CF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746DF">
              <w:rPr>
                <w:rFonts w:ascii="Times New Roman" w:hAnsi="Times New Roman" w:cs="Times New Roman"/>
                <w:lang w:val="en-US"/>
              </w:rPr>
              <w:t>2</w:t>
            </w:r>
            <w:r w:rsidRPr="002746DF">
              <w:rPr>
                <w:rFonts w:ascii="Times New Roman" w:hAnsi="Times New Roman" w:cs="Times New Roman"/>
              </w:rPr>
              <w:t>,</w:t>
            </w:r>
            <w:r w:rsidRPr="002746DF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st12.016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CF1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6DF">
              <w:rPr>
                <w:rFonts w:ascii="Times New Roman" w:hAnsi="Times New Roman" w:cs="Times New Roman"/>
              </w:rPr>
              <w:t xml:space="preserve">Коронавирусная инфекция COVID-19 </w:t>
            </w:r>
          </w:p>
          <w:p w:rsidR="00A57D68" w:rsidRPr="002746DF" w:rsidRDefault="00A57D68" w:rsidP="00CF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st12.017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CF1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6DF">
              <w:rPr>
                <w:rFonts w:ascii="Times New Roman" w:hAnsi="Times New Roman" w:cs="Times New Roman"/>
              </w:rPr>
              <w:t xml:space="preserve">Коронавирусная инфекция COVID-19 </w:t>
            </w:r>
          </w:p>
          <w:p w:rsidR="00A57D68" w:rsidRPr="002746DF" w:rsidRDefault="00A57D68" w:rsidP="00CF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7,4</w:t>
            </w:r>
            <w:r w:rsidR="009D18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st12.018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CF1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6DF">
              <w:rPr>
                <w:rFonts w:ascii="Times New Roman" w:hAnsi="Times New Roman" w:cs="Times New Roman"/>
              </w:rPr>
              <w:t xml:space="preserve">Коронавирусная инфекция COVID-19 </w:t>
            </w:r>
          </w:p>
          <w:p w:rsidR="00A57D68" w:rsidRPr="002746DF" w:rsidRDefault="00A57D68" w:rsidP="00CF1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12,07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46DF">
              <w:rPr>
                <w:rFonts w:ascii="Times New Roman" w:hAnsi="Times New Roman" w:cs="Times New Roman"/>
                <w:lang w:val="en-US"/>
              </w:rPr>
              <w:t>st12.019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6DF">
              <w:rPr>
                <w:rFonts w:ascii="Times New Roman" w:hAnsi="Times New Roman" w:cs="Times New Roman"/>
              </w:rPr>
              <w:t>Коронавирусная инфекция COVID-19</w:t>
            </w:r>
            <w:r w:rsidRPr="00274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746DF">
              <w:rPr>
                <w:rFonts w:ascii="Times New Roman" w:hAnsi="Times New Roman" w:cs="Times New Roman"/>
              </w:rPr>
              <w:t>долечивание)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CF1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6DF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st13.002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st13.005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Нарушения ритма и проводимости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st13.006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Эндокардит, миокардит, перикардит, кардиомиопатии </w:t>
            </w:r>
          </w:p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st13.007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907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Эндокардит, миокардит, перикардит, кардиомиопатии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st13.008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1,61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83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st13.009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2,99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84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st13.010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3,54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Демиелинизирующие</w:t>
            </w:r>
            <w:proofErr w:type="spellEnd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нервной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</w:t>
            </w:r>
            <w:r w:rsidR="008B7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Кровоизлияние в мозг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AF40D6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F40D6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AF40D6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40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st15.014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AF40D6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40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Инфаркт мозга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AF40D6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40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st15.015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Инфаркт мозга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st15.016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Инфаркт мозга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st15.017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цереброваскулярные болезни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Паралитические синдромы, травма спинного мозга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Паралитические синдромы, травма спинного мозга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Дорсопатии</w:t>
            </w:r>
            <w:proofErr w:type="spellEnd"/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спондилопатии, </w:t>
            </w:r>
            <w:proofErr w:type="spellStart"/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остеопатии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Травмы позвоночника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Сотрясение головного мозга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4,13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5,82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lastRenderedPageBreak/>
              <w:t>115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Операции на периферической нервной системе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Операции на периферической нервной системе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2,19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Операции на периферической нервной системе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st16.012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st17.001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Малая масса тела при рождении, недоношенность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st17.002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Крайне малая масса тела при рождении, крайняя незрелость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15,63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6971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st17.003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697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9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7,40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недостаточность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Гломерулярные болезни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при злокачественном новообразовании щитовидной железы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2,29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при злокачественном новообразовании щитовидной железы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2,79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при злокачественном новообразовании пищевода, желудка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при злокачественном новообразовании пищевода, желудка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при злокачественном новообразовании пищевода, желудка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4,27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3,66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C95B8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5B81">
              <w:rPr>
                <w:rFonts w:ascii="Times New Roman" w:eastAsia="Times New Roman" w:hAnsi="Times New Roman" w:cs="Times New Roman"/>
                <w:bCs/>
                <w:lang w:eastAsia="ru-RU"/>
              </w:rPr>
              <w:t>155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C95B8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C95B8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C95B8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5B81">
              <w:rPr>
                <w:rFonts w:ascii="Times New Roman" w:eastAsia="Times New Roman" w:hAnsi="Times New Roman" w:cs="Times New Roman"/>
                <w:bCs/>
                <w:lang w:eastAsia="ru-RU"/>
              </w:rPr>
              <w:t>2,93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C95B8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5B8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C95B8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C95B81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Установка, замена порт системы (катетера) для лекарственной терапии злокачественных </w:t>
            </w:r>
            <w:r w:rsidRPr="00C95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новообразований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C95B81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5B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1,24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st19.062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st19.063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st19.064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st19.065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st19.066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st19.067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st19.068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st19.069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5,14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st19.070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7,18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st19.071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st19.072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st19.073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st19.074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34,58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st19.075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st19.076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st19.077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st19.078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st19.079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(уровень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st19.080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(уровень 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st19.081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(уровень 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st19.082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(уровень 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14,55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533C9B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C9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51" w:type="dxa"/>
            <w:vAlign w:val="center"/>
          </w:tcPr>
          <w:p w:rsidR="00A57D68" w:rsidRPr="00533C9B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C9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st19.083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 xml:space="preserve">Лучевая терапия в сочетании с лекарственной </w:t>
            </w: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терапией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3,09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lastRenderedPageBreak/>
              <w:t>179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st19.084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st19.085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st19.086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5,85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st19.087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st19.088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st19.089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st19.090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 без специального противоопухолевого лечения, взрослые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st19.091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 без специального противоопухолевого лечения, взрослые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st19.092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 без специального противоопухолевого лечения, взрослые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st19.093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 без специального противоопухолевого лечения, взрослые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5,44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st19.094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st19.095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4,67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st19.096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7,59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st19.097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6D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4,85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st19.098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7,18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st19.099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st19.100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6D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st19.101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6D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15,15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st19.102</w:t>
            </w:r>
          </w:p>
        </w:tc>
        <w:tc>
          <w:tcPr>
            <w:tcW w:w="4819" w:type="dxa"/>
            <w:shd w:val="clear" w:color="auto" w:fill="auto"/>
          </w:tcPr>
          <w:p w:rsidR="00A57D68" w:rsidRPr="002746DF" w:rsidRDefault="00A57D68" w:rsidP="006D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19,28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6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st19.103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повреждения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9B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st19.10</w:t>
            </w: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Эвисцерация малого таза при лучевых повреждениях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19,75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уха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речевого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A77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глаза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глаза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всасывания,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артропатии, спондилопатии,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 головного и спинного мозга,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дыхания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lastRenderedPageBreak/>
              <w:t>223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взрослые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 и спондилопатии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артерий, артериол и капилляров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 обследование сердечно-сосудистой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1838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bCs/>
                <w:lang w:eastAsia="ru-RU"/>
              </w:rPr>
              <w:t>241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4354B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4354B" w:rsidRPr="00183899" w:rsidRDefault="0084354B" w:rsidP="00843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243.1</w:t>
            </w:r>
          </w:p>
        </w:tc>
        <w:tc>
          <w:tcPr>
            <w:tcW w:w="851" w:type="dxa"/>
            <w:vAlign w:val="center"/>
          </w:tcPr>
          <w:p w:rsidR="0084354B" w:rsidRPr="00A57D68" w:rsidRDefault="0084354B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54B" w:rsidRPr="00183899" w:rsidRDefault="0084354B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354B" w:rsidRPr="00183899" w:rsidRDefault="0084354B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5) по коду услуги А16.23.034.013 «Локальная эндоваскулярная трансартериальная тромбоэкстракция»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54B" w:rsidRPr="00183899" w:rsidRDefault="0084354B" w:rsidP="0090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  <w:tc>
          <w:tcPr>
            <w:tcW w:w="1276" w:type="dxa"/>
            <w:vAlign w:val="center"/>
          </w:tcPr>
          <w:p w:rsidR="0084354B" w:rsidRPr="00FE00EC" w:rsidRDefault="0084354B" w:rsidP="00907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st26.001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желчного пузыря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Гипертоническая болезнь в стадии обострения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ХОБЛ, эмфизема, бронхоэктатическая болезнь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нижних дыхательных путях и легочной ткани, органах средостения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шейки бедра и костей таза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множественная и сочетанная травма (политравма)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 суставов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  <w:tc>
          <w:tcPr>
            <w:tcW w:w="1276" w:type="dxa"/>
            <w:vAlign w:val="center"/>
          </w:tcPr>
          <w:p w:rsidR="00A57D68" w:rsidRPr="00FE00EC" w:rsidRDefault="00791F34" w:rsidP="00791F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  <w:r w:rsidR="00A57D68"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костно-мышечной системе и </w:t>
            </w: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суставах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2,42</w:t>
            </w:r>
          </w:p>
        </w:tc>
        <w:tc>
          <w:tcPr>
            <w:tcW w:w="1276" w:type="dxa"/>
            <w:vAlign w:val="center"/>
          </w:tcPr>
          <w:p w:rsidR="00A57D68" w:rsidRPr="00FE00EC" w:rsidRDefault="00791F34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lastRenderedPageBreak/>
              <w:t>276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1276" w:type="dxa"/>
            <w:vAlign w:val="center"/>
          </w:tcPr>
          <w:p w:rsidR="00A57D68" w:rsidRPr="00FE00EC" w:rsidRDefault="00791F34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предстательной железы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органах кроветворения и </w:t>
            </w: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иммунной системы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2,16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Артрозы, другие поражения суставов, болезни мягких тканей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EF494B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EF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Панкреатит, хирургическое лечение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взрослые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взрослые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BD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BD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  <w:r w:rsidR="009D1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операции на органах брюшной полости </w:t>
            </w: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1,13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lastRenderedPageBreak/>
              <w:t>328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4,5) с синдромом органной дисфункции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взрослые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обмена веществ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Кистозный фиброз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генетические заболевания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Отторжение, отмирание трансплантата органов </w:t>
            </w: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тканей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8,40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lastRenderedPageBreak/>
              <w:t>358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замена, заправка помп для лекарственных препаратов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</w:t>
            </w:r>
            <w:proofErr w:type="spellEnd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аутокрови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Баллонная внутриаортальная </w:t>
            </w:r>
            <w:proofErr w:type="spell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контрпульсация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Экстракорпоральная мембранная </w:t>
            </w:r>
            <w:proofErr w:type="spell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оксигенация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пациентов с заболеваниями центральной нервной системы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 балла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пациентов с заболеваниями центральной нервной системы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 балла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пациентов с заболеваниями центральной нервной системы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 баллов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пациентов с заболеваниями центральной нервной системы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 баллов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52634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пациентов с заболеваниями опорно-двигательного аппарата и периферической нервной системы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 балла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52634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пациентов с заболеваниями опорно-двигательного аппарата и периферической нервной системы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 балла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52634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пациентов с заболеваниями опорно-двигательного аппарата и периферической нервной системы </w:t>
            </w:r>
          </w:p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 баллов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кардиореабилитация (3 балла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кардиореабилитация (4 балла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кардиореабилитация (5 баллов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lastRenderedPageBreak/>
              <w:t>378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89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48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после онкоортопедических операций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2746DF" w:rsidRDefault="00A57D68" w:rsidP="00C3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C3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lang w:eastAsia="ru-RU"/>
              </w:rPr>
              <w:t>384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A57D68" w:rsidRPr="002746DF" w:rsidRDefault="00A57D68" w:rsidP="00484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реабилитация после перенесенной коронавирусной инфекции </w:t>
            </w:r>
            <w:r w:rsidRPr="002746DF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-19 (3 балла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C3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lang w:eastAsia="ru-RU"/>
              </w:rPr>
              <w:t>385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st37.022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A57D68" w:rsidRPr="002746DF" w:rsidRDefault="00A57D68" w:rsidP="00C31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реабилитация после перенесенной коронавирусной инфекции </w:t>
            </w:r>
            <w:r w:rsidRPr="002746DF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-19 (4 балла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C3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bCs/>
                <w:lang w:eastAsia="ru-RU"/>
              </w:rPr>
              <w:t>386</w:t>
            </w:r>
          </w:p>
        </w:tc>
        <w:tc>
          <w:tcPr>
            <w:tcW w:w="851" w:type="dxa"/>
            <w:vAlign w:val="center"/>
          </w:tcPr>
          <w:p w:rsidR="00A57D68" w:rsidRPr="002746DF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6DF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2746DF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st37.023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A57D68" w:rsidRPr="002746DF" w:rsidRDefault="00A57D68" w:rsidP="00C31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реабилитация после перенесенной коронавирусной инфекции </w:t>
            </w:r>
            <w:r w:rsidRPr="002746DF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-19 (5 баллов по ШРМ)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2746DF" w:rsidRDefault="00A57D68" w:rsidP="00C3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DF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276" w:type="dxa"/>
            <w:vAlign w:val="center"/>
          </w:tcPr>
          <w:p w:rsidR="00A57D68" w:rsidRPr="002746DF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57D68" w:rsidRPr="005D3106" w:rsidTr="0084354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387</w:t>
            </w:r>
          </w:p>
        </w:tc>
        <w:tc>
          <w:tcPr>
            <w:tcW w:w="851" w:type="dxa"/>
            <w:vAlign w:val="center"/>
          </w:tcPr>
          <w:p w:rsidR="00A57D68" w:rsidRPr="00A57D68" w:rsidRDefault="00A57D68" w:rsidP="00A57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68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st38.001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Соматические заболевания, осложненные старческой астенией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D68" w:rsidRPr="00183899" w:rsidRDefault="00A57D68" w:rsidP="00A5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276" w:type="dxa"/>
            <w:vAlign w:val="center"/>
          </w:tcPr>
          <w:p w:rsidR="00A57D68" w:rsidRPr="00FE00EC" w:rsidRDefault="00A57D68" w:rsidP="00FE0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</w:tbl>
    <w:p w:rsidR="00AA49C2" w:rsidRDefault="00AA49C2" w:rsidP="007D35B6">
      <w:pPr>
        <w:spacing w:after="0" w:line="240" w:lineRule="auto"/>
        <w:jc w:val="both"/>
      </w:pPr>
    </w:p>
    <w:sectPr w:rsidR="00AA49C2" w:rsidSect="00570655">
      <w:footerReference w:type="default" r:id="rId8"/>
      <w:pgSz w:w="11906" w:h="16838"/>
      <w:pgMar w:top="1134" w:right="567" w:bottom="1134" w:left="1134" w:header="709" w:footer="709" w:gutter="0"/>
      <w:pgNumType w:start="1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1B" w:rsidRDefault="0034291B" w:rsidP="00251859">
      <w:pPr>
        <w:spacing w:after="0" w:line="240" w:lineRule="auto"/>
      </w:pPr>
      <w:r>
        <w:separator/>
      </w:r>
    </w:p>
  </w:endnote>
  <w:endnote w:type="continuationSeparator" w:id="0">
    <w:p w:rsidR="0034291B" w:rsidRDefault="0034291B" w:rsidP="0025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5532"/>
      <w:docPartObj>
        <w:docPartGallery w:val="Page Numbers (Bottom of Page)"/>
        <w:docPartUnique/>
      </w:docPartObj>
    </w:sdtPr>
    <w:sdtContent>
      <w:p w:rsidR="00A57D68" w:rsidRDefault="00C80710">
        <w:pPr>
          <w:pStyle w:val="a5"/>
          <w:jc w:val="center"/>
        </w:pPr>
        <w:r w:rsidRPr="00EC20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7D68" w:rsidRPr="00EC20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20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655">
          <w:rPr>
            <w:rFonts w:ascii="Times New Roman" w:hAnsi="Times New Roman" w:cs="Times New Roman"/>
            <w:noProof/>
            <w:sz w:val="24"/>
            <w:szCs w:val="24"/>
          </w:rPr>
          <w:t>195</w:t>
        </w:r>
        <w:r w:rsidRPr="00EC20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7D68" w:rsidRDefault="00A57D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1B" w:rsidRDefault="0034291B" w:rsidP="00251859">
      <w:pPr>
        <w:spacing w:after="0" w:line="240" w:lineRule="auto"/>
      </w:pPr>
      <w:r>
        <w:separator/>
      </w:r>
    </w:p>
  </w:footnote>
  <w:footnote w:type="continuationSeparator" w:id="0">
    <w:p w:rsidR="0034291B" w:rsidRDefault="0034291B" w:rsidP="0025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3"/>
  </w:num>
  <w:num w:numId="7">
    <w:abstractNumId w:val="16"/>
  </w:num>
  <w:num w:numId="8">
    <w:abstractNumId w:val="23"/>
  </w:num>
  <w:num w:numId="9">
    <w:abstractNumId w:val="4"/>
  </w:num>
  <w:num w:numId="10">
    <w:abstractNumId w:val="10"/>
  </w:num>
  <w:num w:numId="11">
    <w:abstractNumId w:val="14"/>
  </w:num>
  <w:num w:numId="12">
    <w:abstractNumId w:val="22"/>
  </w:num>
  <w:num w:numId="13">
    <w:abstractNumId w:val="0"/>
  </w:num>
  <w:num w:numId="14">
    <w:abstractNumId w:val="20"/>
  </w:num>
  <w:num w:numId="15">
    <w:abstractNumId w:val="8"/>
  </w:num>
  <w:num w:numId="16">
    <w:abstractNumId w:val="17"/>
  </w:num>
  <w:num w:numId="17">
    <w:abstractNumId w:val="19"/>
  </w:num>
  <w:num w:numId="18">
    <w:abstractNumId w:val="21"/>
  </w:num>
  <w:num w:numId="19">
    <w:abstractNumId w:val="1"/>
  </w:num>
  <w:num w:numId="20">
    <w:abstractNumId w:val="15"/>
  </w:num>
  <w:num w:numId="21">
    <w:abstractNumId w:val="7"/>
  </w:num>
  <w:num w:numId="22">
    <w:abstractNumId w:val="5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C7D19"/>
    <w:rsid w:val="000105E7"/>
    <w:rsid w:val="000109B1"/>
    <w:rsid w:val="00013C87"/>
    <w:rsid w:val="00035021"/>
    <w:rsid w:val="00035372"/>
    <w:rsid w:val="0004425F"/>
    <w:rsid w:val="00064FF9"/>
    <w:rsid w:val="00065ED4"/>
    <w:rsid w:val="000665BE"/>
    <w:rsid w:val="000815F3"/>
    <w:rsid w:val="00094244"/>
    <w:rsid w:val="000A4569"/>
    <w:rsid w:val="000A605C"/>
    <w:rsid w:val="000B3B74"/>
    <w:rsid w:val="000B541B"/>
    <w:rsid w:val="000B6005"/>
    <w:rsid w:val="000D0EB0"/>
    <w:rsid w:val="000D3584"/>
    <w:rsid w:val="000D7D18"/>
    <w:rsid w:val="000E079A"/>
    <w:rsid w:val="000E3287"/>
    <w:rsid w:val="000E532C"/>
    <w:rsid w:val="000F0F91"/>
    <w:rsid w:val="000F77CD"/>
    <w:rsid w:val="00105BA3"/>
    <w:rsid w:val="00110F74"/>
    <w:rsid w:val="00114B96"/>
    <w:rsid w:val="00130DB7"/>
    <w:rsid w:val="0014699E"/>
    <w:rsid w:val="00152634"/>
    <w:rsid w:val="001530B9"/>
    <w:rsid w:val="00156CB7"/>
    <w:rsid w:val="00162500"/>
    <w:rsid w:val="001823BC"/>
    <w:rsid w:val="00185783"/>
    <w:rsid w:val="00185E53"/>
    <w:rsid w:val="00186162"/>
    <w:rsid w:val="00186871"/>
    <w:rsid w:val="00186971"/>
    <w:rsid w:val="00195CBB"/>
    <w:rsid w:val="00196C77"/>
    <w:rsid w:val="001D39E9"/>
    <w:rsid w:val="001F509C"/>
    <w:rsid w:val="002051A9"/>
    <w:rsid w:val="0021654E"/>
    <w:rsid w:val="00221418"/>
    <w:rsid w:val="00224FE0"/>
    <w:rsid w:val="0022700F"/>
    <w:rsid w:val="00231F4B"/>
    <w:rsid w:val="0023299E"/>
    <w:rsid w:val="00245B4D"/>
    <w:rsid w:val="00251859"/>
    <w:rsid w:val="00257775"/>
    <w:rsid w:val="00264F26"/>
    <w:rsid w:val="00264FCB"/>
    <w:rsid w:val="002660E1"/>
    <w:rsid w:val="002664F8"/>
    <w:rsid w:val="002746DF"/>
    <w:rsid w:val="002773AD"/>
    <w:rsid w:val="002922F4"/>
    <w:rsid w:val="00292938"/>
    <w:rsid w:val="002A2012"/>
    <w:rsid w:val="002C15FD"/>
    <w:rsid w:val="002C60E6"/>
    <w:rsid w:val="002D45D0"/>
    <w:rsid w:val="002E28D2"/>
    <w:rsid w:val="002E2C5A"/>
    <w:rsid w:val="002F21B9"/>
    <w:rsid w:val="00303842"/>
    <w:rsid w:val="00306DD3"/>
    <w:rsid w:val="00316175"/>
    <w:rsid w:val="00325CAB"/>
    <w:rsid w:val="003336C9"/>
    <w:rsid w:val="00336958"/>
    <w:rsid w:val="0034291B"/>
    <w:rsid w:val="00343BE2"/>
    <w:rsid w:val="00354B29"/>
    <w:rsid w:val="0036163B"/>
    <w:rsid w:val="003666B7"/>
    <w:rsid w:val="003760E3"/>
    <w:rsid w:val="00377F63"/>
    <w:rsid w:val="003834BE"/>
    <w:rsid w:val="00386FF7"/>
    <w:rsid w:val="003918CE"/>
    <w:rsid w:val="003B1C69"/>
    <w:rsid w:val="003B5F6A"/>
    <w:rsid w:val="003B7F08"/>
    <w:rsid w:val="003C2B7A"/>
    <w:rsid w:val="003C6FEE"/>
    <w:rsid w:val="003E507B"/>
    <w:rsid w:val="003F34EE"/>
    <w:rsid w:val="0040669F"/>
    <w:rsid w:val="004124C0"/>
    <w:rsid w:val="00414548"/>
    <w:rsid w:val="00427555"/>
    <w:rsid w:val="004400DA"/>
    <w:rsid w:val="00441627"/>
    <w:rsid w:val="00461823"/>
    <w:rsid w:val="00473C26"/>
    <w:rsid w:val="00480423"/>
    <w:rsid w:val="00484D1E"/>
    <w:rsid w:val="00487F03"/>
    <w:rsid w:val="004B0833"/>
    <w:rsid w:val="004B463E"/>
    <w:rsid w:val="004E145F"/>
    <w:rsid w:val="004E1B71"/>
    <w:rsid w:val="004E2610"/>
    <w:rsid w:val="004F3F36"/>
    <w:rsid w:val="004F5714"/>
    <w:rsid w:val="005004D0"/>
    <w:rsid w:val="00506DFE"/>
    <w:rsid w:val="00533C9B"/>
    <w:rsid w:val="00536BF7"/>
    <w:rsid w:val="00564160"/>
    <w:rsid w:val="00570655"/>
    <w:rsid w:val="00584788"/>
    <w:rsid w:val="005C7D19"/>
    <w:rsid w:val="005D3106"/>
    <w:rsid w:val="005D32C4"/>
    <w:rsid w:val="005D3E88"/>
    <w:rsid w:val="005D6539"/>
    <w:rsid w:val="005D79DB"/>
    <w:rsid w:val="0060104D"/>
    <w:rsid w:val="00621170"/>
    <w:rsid w:val="00630AB5"/>
    <w:rsid w:val="006468B8"/>
    <w:rsid w:val="00666A06"/>
    <w:rsid w:val="0067250F"/>
    <w:rsid w:val="0067389A"/>
    <w:rsid w:val="00683A6B"/>
    <w:rsid w:val="0068485B"/>
    <w:rsid w:val="00692D76"/>
    <w:rsid w:val="00695E7D"/>
    <w:rsid w:val="006A0241"/>
    <w:rsid w:val="006C77EF"/>
    <w:rsid w:val="006C7872"/>
    <w:rsid w:val="006D4ED2"/>
    <w:rsid w:val="006E238D"/>
    <w:rsid w:val="006F3B1B"/>
    <w:rsid w:val="006F5DCE"/>
    <w:rsid w:val="006F7F10"/>
    <w:rsid w:val="007076FA"/>
    <w:rsid w:val="0071173E"/>
    <w:rsid w:val="00714514"/>
    <w:rsid w:val="00714D67"/>
    <w:rsid w:val="0073278D"/>
    <w:rsid w:val="007329B6"/>
    <w:rsid w:val="00733C5C"/>
    <w:rsid w:val="00741DDE"/>
    <w:rsid w:val="0075368D"/>
    <w:rsid w:val="007541EE"/>
    <w:rsid w:val="00757B4D"/>
    <w:rsid w:val="00761591"/>
    <w:rsid w:val="00761E75"/>
    <w:rsid w:val="00762E89"/>
    <w:rsid w:val="0077133C"/>
    <w:rsid w:val="00776FEC"/>
    <w:rsid w:val="00777645"/>
    <w:rsid w:val="00783CEB"/>
    <w:rsid w:val="00791F34"/>
    <w:rsid w:val="007A711D"/>
    <w:rsid w:val="007C3573"/>
    <w:rsid w:val="007D35B6"/>
    <w:rsid w:val="007D3FE1"/>
    <w:rsid w:val="007E29C2"/>
    <w:rsid w:val="007F4DF4"/>
    <w:rsid w:val="00806EC1"/>
    <w:rsid w:val="00810AD1"/>
    <w:rsid w:val="00811C7E"/>
    <w:rsid w:val="008140DD"/>
    <w:rsid w:val="00814DA3"/>
    <w:rsid w:val="00824A11"/>
    <w:rsid w:val="008332F7"/>
    <w:rsid w:val="00833C99"/>
    <w:rsid w:val="0083569D"/>
    <w:rsid w:val="0084354B"/>
    <w:rsid w:val="008446C0"/>
    <w:rsid w:val="00850A0A"/>
    <w:rsid w:val="00863E6D"/>
    <w:rsid w:val="00864D0B"/>
    <w:rsid w:val="00886E4F"/>
    <w:rsid w:val="00887D02"/>
    <w:rsid w:val="00895FC2"/>
    <w:rsid w:val="008A6BE8"/>
    <w:rsid w:val="008B444D"/>
    <w:rsid w:val="008B7E73"/>
    <w:rsid w:val="008D44FB"/>
    <w:rsid w:val="008D67DB"/>
    <w:rsid w:val="008E0DCE"/>
    <w:rsid w:val="0090537B"/>
    <w:rsid w:val="009071F2"/>
    <w:rsid w:val="00910560"/>
    <w:rsid w:val="009122BF"/>
    <w:rsid w:val="009225AC"/>
    <w:rsid w:val="00931308"/>
    <w:rsid w:val="0095214E"/>
    <w:rsid w:val="009714DA"/>
    <w:rsid w:val="00981C94"/>
    <w:rsid w:val="00986E83"/>
    <w:rsid w:val="009A1066"/>
    <w:rsid w:val="009A480A"/>
    <w:rsid w:val="009B1D79"/>
    <w:rsid w:val="009B4DF4"/>
    <w:rsid w:val="009B52D9"/>
    <w:rsid w:val="009B5BDA"/>
    <w:rsid w:val="009C295A"/>
    <w:rsid w:val="009C5ED6"/>
    <w:rsid w:val="009D185F"/>
    <w:rsid w:val="009E7965"/>
    <w:rsid w:val="00A0753C"/>
    <w:rsid w:val="00A16F96"/>
    <w:rsid w:val="00A24AE7"/>
    <w:rsid w:val="00A3030D"/>
    <w:rsid w:val="00A30A13"/>
    <w:rsid w:val="00A311B4"/>
    <w:rsid w:val="00A3404D"/>
    <w:rsid w:val="00A3602A"/>
    <w:rsid w:val="00A43B85"/>
    <w:rsid w:val="00A476A4"/>
    <w:rsid w:val="00A51F7D"/>
    <w:rsid w:val="00A54073"/>
    <w:rsid w:val="00A57D68"/>
    <w:rsid w:val="00A7273D"/>
    <w:rsid w:val="00A772A0"/>
    <w:rsid w:val="00A8036B"/>
    <w:rsid w:val="00A8318B"/>
    <w:rsid w:val="00A90B99"/>
    <w:rsid w:val="00AA013E"/>
    <w:rsid w:val="00AA49C2"/>
    <w:rsid w:val="00AB195B"/>
    <w:rsid w:val="00AB3164"/>
    <w:rsid w:val="00AB5DBF"/>
    <w:rsid w:val="00AC724D"/>
    <w:rsid w:val="00AD1560"/>
    <w:rsid w:val="00AD6FF1"/>
    <w:rsid w:val="00AE2631"/>
    <w:rsid w:val="00AF40D6"/>
    <w:rsid w:val="00AF64A4"/>
    <w:rsid w:val="00AF7A13"/>
    <w:rsid w:val="00B10988"/>
    <w:rsid w:val="00B10F62"/>
    <w:rsid w:val="00B14F4A"/>
    <w:rsid w:val="00B2029D"/>
    <w:rsid w:val="00B23BEB"/>
    <w:rsid w:val="00B4123C"/>
    <w:rsid w:val="00B47571"/>
    <w:rsid w:val="00B50EE6"/>
    <w:rsid w:val="00B657FB"/>
    <w:rsid w:val="00B80B3E"/>
    <w:rsid w:val="00B824A7"/>
    <w:rsid w:val="00B825A3"/>
    <w:rsid w:val="00B95DFD"/>
    <w:rsid w:val="00BA70F2"/>
    <w:rsid w:val="00BB22A2"/>
    <w:rsid w:val="00BC5EC1"/>
    <w:rsid w:val="00BC6A87"/>
    <w:rsid w:val="00BD5838"/>
    <w:rsid w:val="00BE028D"/>
    <w:rsid w:val="00BF0860"/>
    <w:rsid w:val="00BF3231"/>
    <w:rsid w:val="00C03485"/>
    <w:rsid w:val="00C057DB"/>
    <w:rsid w:val="00C1304B"/>
    <w:rsid w:val="00C14F18"/>
    <w:rsid w:val="00C166A3"/>
    <w:rsid w:val="00C3102D"/>
    <w:rsid w:val="00C32E49"/>
    <w:rsid w:val="00C36EDF"/>
    <w:rsid w:val="00C43521"/>
    <w:rsid w:val="00C46AE1"/>
    <w:rsid w:val="00C717F8"/>
    <w:rsid w:val="00C72022"/>
    <w:rsid w:val="00C723B7"/>
    <w:rsid w:val="00C805C7"/>
    <w:rsid w:val="00C80710"/>
    <w:rsid w:val="00C81323"/>
    <w:rsid w:val="00C92A85"/>
    <w:rsid w:val="00C95B81"/>
    <w:rsid w:val="00CA29D5"/>
    <w:rsid w:val="00CB13C3"/>
    <w:rsid w:val="00CB2CE8"/>
    <w:rsid w:val="00CB4107"/>
    <w:rsid w:val="00CD020E"/>
    <w:rsid w:val="00CE39F9"/>
    <w:rsid w:val="00CF1DB3"/>
    <w:rsid w:val="00CF4B8E"/>
    <w:rsid w:val="00D04584"/>
    <w:rsid w:val="00D06329"/>
    <w:rsid w:val="00D143D7"/>
    <w:rsid w:val="00D65DBB"/>
    <w:rsid w:val="00D675C9"/>
    <w:rsid w:val="00D6772D"/>
    <w:rsid w:val="00D71B65"/>
    <w:rsid w:val="00D720B5"/>
    <w:rsid w:val="00D751C8"/>
    <w:rsid w:val="00D77B7B"/>
    <w:rsid w:val="00D8623F"/>
    <w:rsid w:val="00D87FB6"/>
    <w:rsid w:val="00D924C5"/>
    <w:rsid w:val="00DA334C"/>
    <w:rsid w:val="00DA5FA0"/>
    <w:rsid w:val="00DA69A7"/>
    <w:rsid w:val="00DB156D"/>
    <w:rsid w:val="00DD5A1B"/>
    <w:rsid w:val="00DD7A68"/>
    <w:rsid w:val="00DF1EE7"/>
    <w:rsid w:val="00DF29C7"/>
    <w:rsid w:val="00E04AC5"/>
    <w:rsid w:val="00E135B4"/>
    <w:rsid w:val="00E17D9F"/>
    <w:rsid w:val="00E32082"/>
    <w:rsid w:val="00E42866"/>
    <w:rsid w:val="00E46630"/>
    <w:rsid w:val="00E70276"/>
    <w:rsid w:val="00E7620E"/>
    <w:rsid w:val="00E76E02"/>
    <w:rsid w:val="00E80D9E"/>
    <w:rsid w:val="00E84157"/>
    <w:rsid w:val="00E843B9"/>
    <w:rsid w:val="00E93992"/>
    <w:rsid w:val="00E93C95"/>
    <w:rsid w:val="00E93FC5"/>
    <w:rsid w:val="00E96F72"/>
    <w:rsid w:val="00E97641"/>
    <w:rsid w:val="00EA156A"/>
    <w:rsid w:val="00EA34B0"/>
    <w:rsid w:val="00EB1642"/>
    <w:rsid w:val="00EB6B07"/>
    <w:rsid w:val="00EC2010"/>
    <w:rsid w:val="00EC2A75"/>
    <w:rsid w:val="00EC7CB2"/>
    <w:rsid w:val="00EF1017"/>
    <w:rsid w:val="00EF3175"/>
    <w:rsid w:val="00EF494B"/>
    <w:rsid w:val="00EF6375"/>
    <w:rsid w:val="00F03D25"/>
    <w:rsid w:val="00F16372"/>
    <w:rsid w:val="00F41FC5"/>
    <w:rsid w:val="00F54828"/>
    <w:rsid w:val="00FB0510"/>
    <w:rsid w:val="00FE00EC"/>
    <w:rsid w:val="00FE15D5"/>
    <w:rsid w:val="00F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1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C7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C7D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D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D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C7D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rsid w:val="005C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7D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D19"/>
  </w:style>
  <w:style w:type="paragraph" w:styleId="a5">
    <w:name w:val="footer"/>
    <w:basedOn w:val="a"/>
    <w:link w:val="a6"/>
    <w:uiPriority w:val="99"/>
    <w:unhideWhenUsed/>
    <w:rsid w:val="005C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D19"/>
  </w:style>
  <w:style w:type="paragraph" w:styleId="a7">
    <w:name w:val="Balloon Text"/>
    <w:basedOn w:val="a"/>
    <w:link w:val="a8"/>
    <w:uiPriority w:val="99"/>
    <w:semiHidden/>
    <w:unhideWhenUsed/>
    <w:rsid w:val="005C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D1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C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7D1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C7D1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D1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D1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D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D19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5C7D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5C7D1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5C7D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5C7D1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5C7D19"/>
    <w:rPr>
      <w:color w:val="808080"/>
    </w:rPr>
  </w:style>
  <w:style w:type="character" w:styleId="af4">
    <w:name w:val="Hyperlink"/>
    <w:basedOn w:val="a0"/>
    <w:uiPriority w:val="99"/>
    <w:unhideWhenUsed/>
    <w:rsid w:val="005C7D19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5C7D1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C7D1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C7D19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5C7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663E-F919-46F1-B587-C5ADFF9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16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tvpopova</dc:creator>
  <cp:keywords/>
  <dc:description/>
  <cp:lastModifiedBy>avzavyalova</cp:lastModifiedBy>
  <cp:revision>168</cp:revision>
  <cp:lastPrinted>2021-01-11T06:27:00Z</cp:lastPrinted>
  <dcterms:created xsi:type="dcterms:W3CDTF">2019-12-03T08:46:00Z</dcterms:created>
  <dcterms:modified xsi:type="dcterms:W3CDTF">2021-01-29T03:50:00Z</dcterms:modified>
</cp:coreProperties>
</file>