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54" w:rsidRPr="003A3116" w:rsidRDefault="00347154" w:rsidP="00347154">
      <w:pPr>
        <w:spacing w:after="0" w:line="240" w:lineRule="auto"/>
        <w:jc w:val="right"/>
        <w:rPr>
          <w:rFonts w:ascii="Times New Roman" w:hAnsi="Times New Roman" w:cs="Times New Roman"/>
          <w:strike/>
          <w:sz w:val="20"/>
          <w:szCs w:val="20"/>
        </w:rPr>
      </w:pPr>
      <w:bookmarkStart w:id="0" w:name="_GoBack"/>
      <w:bookmarkEnd w:id="0"/>
      <w:r w:rsidRPr="003A3116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7/2  </w:t>
      </w:r>
      <w:r w:rsidRPr="003A31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347154" w:rsidRPr="003A3116" w:rsidRDefault="00347154" w:rsidP="00347154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3A3116">
        <w:rPr>
          <w:rFonts w:ascii="Times New Roman" w:hAnsi="Times New Roman" w:cs="Times New Roman"/>
          <w:sz w:val="20"/>
          <w:szCs w:val="20"/>
        </w:rPr>
        <w:t>к Тарифному соглашению</w:t>
      </w:r>
    </w:p>
    <w:p w:rsidR="00347154" w:rsidRPr="003A3116" w:rsidRDefault="00347154" w:rsidP="00347154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3A3116">
        <w:rPr>
          <w:rFonts w:ascii="Times New Roman" w:hAnsi="Times New Roman" w:cs="Times New Roman"/>
          <w:sz w:val="20"/>
          <w:szCs w:val="20"/>
        </w:rPr>
        <w:t xml:space="preserve"> в сфере обязательного медицинского</w:t>
      </w:r>
    </w:p>
    <w:p w:rsidR="00347154" w:rsidRPr="003A3116" w:rsidRDefault="00347154" w:rsidP="00347154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3A3116">
        <w:rPr>
          <w:rFonts w:ascii="Times New Roman" w:hAnsi="Times New Roman" w:cs="Times New Roman"/>
          <w:sz w:val="20"/>
          <w:szCs w:val="20"/>
        </w:rPr>
        <w:t>страхования Челябинской области</w:t>
      </w:r>
    </w:p>
    <w:p w:rsidR="00347154" w:rsidRDefault="00347154" w:rsidP="00C04A39">
      <w:pPr>
        <w:spacing w:after="0" w:line="240" w:lineRule="auto"/>
        <w:ind w:right="-28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bookmarkStart w:id="1" w:name="P1732"/>
      <w:bookmarkEnd w:id="1"/>
      <w:r w:rsidRPr="00A60A6A">
        <w:rPr>
          <w:rFonts w:ascii="Times New Roman" w:hAnsi="Times New Roman"/>
          <w:color w:val="000000" w:themeColor="text1"/>
          <w:sz w:val="20"/>
          <w:szCs w:val="20"/>
        </w:rPr>
        <w:t>от 30.12.2020 № 771-ОМС</w:t>
      </w:r>
    </w:p>
    <w:p w:rsidR="00347154" w:rsidRPr="00D03695" w:rsidRDefault="00347154" w:rsidP="00347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154" w:rsidRDefault="00347154" w:rsidP="007C3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A6A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375DD" w:rsidRPr="00A60A6A">
        <w:rPr>
          <w:rFonts w:ascii="Times New Roman" w:hAnsi="Times New Roman" w:cs="Times New Roman"/>
          <w:sz w:val="28"/>
          <w:szCs w:val="28"/>
        </w:rPr>
        <w:t>КСГ</w:t>
      </w:r>
      <w:r w:rsidRPr="00A60A6A">
        <w:rPr>
          <w:rFonts w:ascii="Times New Roman" w:hAnsi="Times New Roman" w:cs="Times New Roman"/>
          <w:sz w:val="28"/>
          <w:szCs w:val="28"/>
        </w:rPr>
        <w:t>, размер коэффициентов относительной затратоемкости</w:t>
      </w:r>
      <w:r w:rsidR="00326381" w:rsidRPr="00A60A6A">
        <w:rPr>
          <w:rFonts w:ascii="Times New Roman" w:hAnsi="Times New Roman" w:cs="Times New Roman"/>
          <w:sz w:val="28"/>
          <w:szCs w:val="28"/>
        </w:rPr>
        <w:t xml:space="preserve">, </w:t>
      </w:r>
      <w:r w:rsidR="007C3E61" w:rsidRPr="00A60A6A">
        <w:rPr>
          <w:rFonts w:ascii="Times New Roman" w:hAnsi="Times New Roman" w:cs="Times New Roman"/>
          <w:sz w:val="28"/>
          <w:szCs w:val="28"/>
        </w:rPr>
        <w:t>коэффициентов специфики</w:t>
      </w:r>
      <w:r w:rsidRPr="00A60A6A">
        <w:rPr>
          <w:rFonts w:ascii="Times New Roman" w:hAnsi="Times New Roman" w:cs="Times New Roman"/>
          <w:sz w:val="28"/>
          <w:szCs w:val="28"/>
        </w:rPr>
        <w:t xml:space="preserve">, используемых при оплате медицинской </w:t>
      </w:r>
      <w:r w:rsidR="00A60A6A">
        <w:rPr>
          <w:rFonts w:ascii="Times New Roman" w:hAnsi="Times New Roman" w:cs="Times New Roman"/>
          <w:sz w:val="28"/>
          <w:szCs w:val="28"/>
        </w:rPr>
        <w:t xml:space="preserve">помощи, оказанной в </w:t>
      </w:r>
      <w:r w:rsidRPr="00A60A6A">
        <w:rPr>
          <w:rFonts w:ascii="Times New Roman" w:hAnsi="Times New Roman" w:cs="Times New Roman"/>
          <w:sz w:val="28"/>
          <w:szCs w:val="28"/>
        </w:rPr>
        <w:t>условиях дневного стационара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154" w:rsidRPr="00D03695" w:rsidRDefault="00347154" w:rsidP="00347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441" w:type="pct"/>
        <w:tblInd w:w="-743" w:type="dxa"/>
        <w:tblLayout w:type="fixed"/>
        <w:tblLook w:val="04A0"/>
      </w:tblPr>
      <w:tblGrid>
        <w:gridCol w:w="658"/>
        <w:gridCol w:w="697"/>
        <w:gridCol w:w="1111"/>
        <w:gridCol w:w="4196"/>
        <w:gridCol w:w="1027"/>
        <w:gridCol w:w="1950"/>
        <w:gridCol w:w="1701"/>
      </w:tblGrid>
      <w:tr w:rsidR="00186B81" w:rsidRPr="00186B81" w:rsidTr="00E46441">
        <w:trPr>
          <w:trHeight w:val="1770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B81" w:rsidRPr="00186B81" w:rsidRDefault="00186B81" w:rsidP="006D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B81" w:rsidRPr="00186B81" w:rsidRDefault="00186B81" w:rsidP="006D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КСГ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B81" w:rsidRPr="00186B81" w:rsidRDefault="00186B81" w:rsidP="006D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КСГ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B81" w:rsidRPr="00186B81" w:rsidRDefault="00186B81" w:rsidP="006D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КСГ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B81" w:rsidRPr="00186B81" w:rsidRDefault="00186B81" w:rsidP="006D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КЗдс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B81" w:rsidRPr="0010209F" w:rsidRDefault="00186B81" w:rsidP="006D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</w:t>
            </w:r>
            <w:proofErr w:type="spellStart"/>
            <w:r w:rsidRPr="00102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КСдс</w:t>
            </w:r>
            <w:proofErr w:type="spellEnd"/>
          </w:p>
          <w:p w:rsidR="00186B81" w:rsidRPr="0010209F" w:rsidRDefault="00186B81" w:rsidP="0046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медицинских организаций Челябинской области за исключением медицинских организаций, расположенных на территории ЗАТО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0209F" w:rsidRDefault="00186B81" w:rsidP="006D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</w:t>
            </w:r>
            <w:proofErr w:type="spellStart"/>
            <w:r w:rsidRPr="00102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КСдс</w:t>
            </w:r>
            <w:proofErr w:type="spellEnd"/>
          </w:p>
          <w:p w:rsidR="00186B81" w:rsidRPr="0010209F" w:rsidRDefault="006D7541" w:rsidP="0046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9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86B81" w:rsidRPr="0010209F">
              <w:rPr>
                <w:rFonts w:ascii="Times New Roman" w:hAnsi="Times New Roman" w:cs="Times New Roman"/>
                <w:sz w:val="20"/>
                <w:szCs w:val="20"/>
              </w:rPr>
              <w:t>ля медицинских организаци</w:t>
            </w:r>
            <w:r w:rsidRPr="0010209F">
              <w:rPr>
                <w:rFonts w:ascii="Times New Roman" w:hAnsi="Times New Roman" w:cs="Times New Roman"/>
                <w:sz w:val="20"/>
                <w:szCs w:val="20"/>
              </w:rPr>
              <w:t>й, расположенных на территории ЗАТО</w:t>
            </w:r>
          </w:p>
        </w:tc>
      </w:tr>
      <w:tr w:rsidR="00186B81" w:rsidRPr="00186B81" w:rsidTr="00E46441">
        <w:trPr>
          <w:trHeight w:val="300"/>
          <w:tblHeader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18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ds02.001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Осложнения беременности, родов, послеродового периода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18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ds02.002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Болезни женских половых органов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ds02.003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на женских половых органах (уровень 1)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ds02.004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на женских половых органах (уровень 2)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ds02.006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Искусственное прерывание беременности (аборт)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ds02.007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Аборт медикаментозный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ds02.008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Экстракорпоральное оплодотворение (уровень 1)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ds02.009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Экстракорпоральное оплодотворение (уровень 2)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ds02.010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Экстракорпоральное оплодотворение (уровень 3)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ds02.011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Экстракорпоральное оплодотворение (уровень 4)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ds03.001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с вовлечением иммунного механизма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ds04.001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Болезни органов пищеварения, взрослые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ds05.001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Болезни крови (уровень 1)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ds05.002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Болезни крови (уровень 2)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ds05.005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ds06.001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Дерматозы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ds07.001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Болезни системы кровообращения, дети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ds08.001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ds08.002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Лекарственная терапия при остром лейкозе, дети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ds08.003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ds09.001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на мужских половых органах, дети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ds09.002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на почке и мочевыделительной системе, дети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ds10.001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по поводу грыж, дети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ds11.001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Сахарный диабет, дети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ds11.002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болезни эндокринной системы, дети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ds12.001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Вирусный гепатит B хронический, лекарственная терапия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ds12.010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Лечение хронического вирусного гепатита C (уровень 1)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ds12.011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Лечение хронического вирусного гепатита C (уровень 2)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ds12.005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вирусные гепатиты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ds12.006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Инфекционные и паразитарные болезни, взрослые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ds12.007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Инфекционные и паразитарные болезни, дети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ds12.008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Респираторные инфекции верхних дыхательных путей, взрослые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ds12.009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Респираторные инфекции верхних дыхательных путей, дети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ds13.001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Болезни системы кровообращения, взрослые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ds13.002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Болезни системы кровообращения с применением инвазивных методов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ds13.003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Лечение наследственных </w:t>
            </w:r>
            <w:proofErr w:type="spellStart"/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атерогенных</w:t>
            </w:r>
            <w:proofErr w:type="spellEnd"/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нарушений липидного обмена с применением методов </w:t>
            </w:r>
            <w:proofErr w:type="spellStart"/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афереза</w:t>
            </w:r>
            <w:proofErr w:type="spellEnd"/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(липидная фильтрация, </w:t>
            </w:r>
            <w:proofErr w:type="spellStart"/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афинная</w:t>
            </w:r>
            <w:proofErr w:type="spellEnd"/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иммуносорбция</w:t>
            </w:r>
            <w:proofErr w:type="spellEnd"/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липопротеидов) в случае отсутствия эффективности базисной терапии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ds14.001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на кишечнике и анальной области (уровень 1)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ds14.002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на кишечнике и анальной области (уровень 2)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ds15.001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Болезни нервной системы, хромосомные аномалии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ds15.002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Неврологические заболевания, лечение с применением </w:t>
            </w:r>
            <w:proofErr w:type="spellStart"/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ботулотоксина</w:t>
            </w:r>
            <w:proofErr w:type="spellEnd"/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(уровень 1)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ds15.003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Неврологические заболевания, лечение с применением </w:t>
            </w:r>
            <w:proofErr w:type="spellStart"/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ботулотоксина</w:t>
            </w:r>
            <w:proofErr w:type="spellEnd"/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(уровень 2)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ds16.001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Болезни и травмы позвоночника, спинного мозга, последствия внутричерепной травмы, сотрясение головного мозга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ds16.002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на периферической нервной системе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ds17.001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Нарушения, возникшие в перинатальном периоде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ds18.001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Гломерулярные болезни, почечная недостаточность </w:t>
            </w:r>
          </w:p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(без диализа)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1,60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ds18.002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Лекарственная терапия у пациентов, получающих диализ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ds18.003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Формирование, имплантация, удаление, смена доступа для диализа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ds18.004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болезни почек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ds19.016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при злокачественных новообразованиях кожи (уровень 1)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ds19.017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при злокачественных новообразованиях кожи (уровень 2)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ds19.028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Установка, замена порт системы (катетера) для лекарственной терапии злокачественных новообразований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ds19.029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Госпитализация в диагностических целях с постановкой/ подтверждением диагноза злокачественного новообразования с использованием ПЭТ КТ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ds19.033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Госпитализация в диагностических целях с проведением биопсии и последующим проведением молекулярно-генетического и/или иммуногистохимического исследования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ds19.037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ds19.038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ds19.039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ds19.040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ds19.041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ds19.042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ds19.043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ds19.044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ds19.045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ds19.046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Лекарственная терапия при злокачественных новообразованиях (кроме лимфоидной и </w:t>
            </w: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кроветворной тканей), взрослые (уровень 10)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11,25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ds19.047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ds19.048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ds19.049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ds19.050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Лучевая терапия (уровень 1)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ds19.051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Лучевая терапия (уровень 2)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ds19.052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Лучевая терапия (уровень 3)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ds19.053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Лучевая терапия (уровень 4)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ds19.054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Лучевая терапия (уровень 5)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ds19.055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Лучевая терапия (уровень 6)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ds19.056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Лучевая терапия (уровень 7)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ds19.057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Лучевая терапия (уровень 8)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ds19.058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Лучевая терапия в сочетании с лекарственной терапией (уровень 1)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ds19.059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Лучевая терапия в сочетании с лекарственной терапией (уровень 2)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ds19.060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Лучевая терапия в сочетании с лекарственной терапией (уровень 3)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ds19.061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Лучевая терапия в сочетании с лекарственной терапией (уровень 4)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ds19.062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Лучевая терапия в сочетании с лекарственной терапией (уровень 5)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ds19.063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ЗНО лимфоидной и кроветворной тканей без специального противоопухолевого лечения, взрослые (уровень 1)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ds19.064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ЗНО лимфоидной и кроветворной тканей без специального противоопухолевого лечения, взрослые (уровень 2)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ds19.065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ЗНО лимфоидной и кроветворной тканей без специального противоопухолевого лечения, взрослые (уровень 3)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ds19.066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ЗНО лимфоидной и кроветворной тканей без специального противоопухолевого лечения, взрослые (уровень 4)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ds19.067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ds19.068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ds19.069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ds19.070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ЗНО лимфоидной и кроветворной тканей, лекарственная терапия, взрослые (уровень 4)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ds19.071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FD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ds19.072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FD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ds19.073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FD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ds19.074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FD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ds19.075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FD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ds19.076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FD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ds19.077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FD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7)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ds19.078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FD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8)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ds19.079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Лучевые повреждения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ds20.001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Болезни уха, горла, носа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ds20.002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ds20.003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ds20.004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ds20.005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ds20.006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речевого процессора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ds21.001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Болезни и травмы глаза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ds21.002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на органе зрения (уровень 1)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ds21.003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на органе зрения (уровень 2)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ds21.004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на органе зрения (уровень 3)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ds21.005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на органе зрения (уровень 4)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ds21.006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на органе зрения (уровень 5)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ds22.001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Системные поражения соединительной ткани, артропатии, спондилопатии, дети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ds22.002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Болезни органов пищеварения, дети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ds23.001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Болезни органов дыхания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ds24.001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Системные поражения соединительной ткани, артропатии, спондилопатии, взрослые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ds25.001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Диагностическое обследование сердечно-сосудистой системы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ds25.002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на сосудах (уровень 1)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ds25.003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на сосудах (уровень 2)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ds26.001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ds27.001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Отравления и другие воздействия внешних причин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ds28.001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на нижних дыхательных путях и легочной ткани, органах средостения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ds29.001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на костно-мышечной системе и суставах (уровень 1)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ds29.002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на костно-мышечной системе и суставах (уровень 2)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ds29.003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на костно-мышечной системе и суставах (уровень 3)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ds29.004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Заболевания опорно-двигательного аппарата, травмы, болезни мягких тканей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ds30.001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Болезни, врожденные аномалии, повреждения мочевой системы и мужских половых органов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ds30.002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на мужских половых органах, взрослые (уровень 1)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ds30.003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на мужских половых органах, взрослые (уровень 2)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ds30.004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на почке и мочевыделительной системе, взрослые (уровень 1)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ds30.005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на почке и мочевыделительной системе, взрослые (уровень 2)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ds30.006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на почке и мочевыделительной системе, взрослые (уровень 3)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ds31.001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Болезни, новообразования молочной железы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ds31.002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на коже, подкожной клетчатке, придатках кожи (уровень 1)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ds31.003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на коже, подкожной клетчатке, придатках кожи (уровень 2)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ds31.004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Операции на коже, подкожной клетчатке, </w:t>
            </w: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придатках кожи (уровень 3)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4,34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ds31.005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на органах кроветворения и иммунной системы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ds31.006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на молочной железе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ds32.001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на пищеводе, желудке, двенадцатиперстной кишке (уровень 1)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ds32.002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на пищеводе, желудке, двенадцатиперстной кишке (уровень 2)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ds32.003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Операции по поводу грыж, взрослые </w:t>
            </w:r>
          </w:p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(уровень 1)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ds32.004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Операции по поводу грыж, взрослые </w:t>
            </w:r>
          </w:p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(уровень 2)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ds32.005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Операции по поводу грыж, взрослые </w:t>
            </w:r>
          </w:p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(уровень 3)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ds32.006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на желчном пузыре и желчевыводящих путях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ds32.007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FD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операции на органах брюшной полости (уровень 1)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ds32.008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FD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операции на органах брюшной полости (уровень 2)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ds33.001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Ожоги и отморожения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ds34.001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ds34.002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на органах полости рта (уровень 1)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ds34.003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на органах полости рта (уровень 2)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ds35.001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Сахарный диабет, взрослые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ds35.002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болезни эндокринной системы, новообразования эндокринных желез доброкачественные, in situ, неопределенного и неизвестного характера, расстройства питания, другие нарушения обмена веществ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ds35.003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Кистозный фиброз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ds35.004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Лечение кистозного фиброза с применением ингаляционной антибактериальной терапии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ds36.001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</w:t>
            </w:r>
            <w:proofErr w:type="gramEnd"/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лечение с применением препаратов иммуноглобулина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ds36.002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ds36.003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Госпитализация в дневной стационар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ds36.004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Лечение с применением генно-инженерных биологических препаратов и селективных иммунодепрессантов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ds36.005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Отторжение, отмирание трансплантата </w:t>
            </w: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органов и тканей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7,40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ds36.006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Злокачественное новообразование без специального противоопухолевого лечения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ds37.001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реабилитация пациентов с заболеваниями центральной нервной системы (2 балла по ШРМ)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ds37.002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ds37.003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реабилитация пациентов с заболеваниями опорно-двигательного аппарата и периферической нервной системы (2 балла по ШРМ)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ds37.004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ds37.005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Медицинская кардиореабилитация </w:t>
            </w:r>
          </w:p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 балла по ШРМ)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ds37.006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Медицинская кардиореабилитация </w:t>
            </w:r>
          </w:p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 балла по ШРМ)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ds37.007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реабилитация при других соматических заболеваниях (2 балла по ШРМ)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ds37.008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ds37.009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ds37.010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ds37.011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реабилитация детей с поражениями центральной нервной системы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ds37.012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реабилитация детей после хирургической коррекции врожденных пороков развития органов и систем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ds37.013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реабилитация после онкоортопедических операций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ds37.014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ds37.015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реабилитация после перенесенной коронавирусной инфекции COVID-19 (2 балла по ШРМ)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86B81" w:rsidRPr="00186B81" w:rsidTr="00E4644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ds37.016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81" w:rsidRPr="00186B81" w:rsidRDefault="00186B81" w:rsidP="0093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B81" w:rsidRPr="00186B81" w:rsidRDefault="00186B81" w:rsidP="00D3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</w:tbl>
    <w:p w:rsidR="00C75A60" w:rsidRPr="00FD7C60" w:rsidRDefault="00C75A60" w:rsidP="00273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5A60" w:rsidRPr="00FD7C60" w:rsidSect="00CD24E9">
      <w:footerReference w:type="default" r:id="rId7"/>
      <w:pgSz w:w="11906" w:h="16838" w:code="9"/>
      <w:pgMar w:top="1134" w:right="567" w:bottom="1134" w:left="1134" w:header="709" w:footer="709" w:gutter="0"/>
      <w:pgNumType w:start="19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C57" w:rsidRDefault="00025C57" w:rsidP="00347154">
      <w:pPr>
        <w:spacing w:after="0" w:line="240" w:lineRule="auto"/>
      </w:pPr>
      <w:r>
        <w:separator/>
      </w:r>
    </w:p>
  </w:endnote>
  <w:endnote w:type="continuationSeparator" w:id="0">
    <w:p w:rsidR="00025C57" w:rsidRDefault="00025C57" w:rsidP="0034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34626"/>
      <w:docPartObj>
        <w:docPartGallery w:val="Page Numbers (Bottom of Page)"/>
        <w:docPartUnique/>
      </w:docPartObj>
    </w:sdtPr>
    <w:sdtContent>
      <w:p w:rsidR="0048162F" w:rsidRDefault="001C59F6">
        <w:pPr>
          <w:pStyle w:val="a7"/>
          <w:jc w:val="center"/>
        </w:pPr>
        <w:r w:rsidRPr="0048162F">
          <w:rPr>
            <w:rFonts w:ascii="Times New Roman" w:hAnsi="Times New Roman" w:cs="Times New Roman"/>
          </w:rPr>
          <w:fldChar w:fldCharType="begin"/>
        </w:r>
        <w:r w:rsidR="0048162F" w:rsidRPr="0048162F">
          <w:rPr>
            <w:rFonts w:ascii="Times New Roman" w:hAnsi="Times New Roman" w:cs="Times New Roman"/>
          </w:rPr>
          <w:instrText xml:space="preserve"> PAGE   \* MERGEFORMAT </w:instrText>
        </w:r>
        <w:r w:rsidRPr="0048162F">
          <w:rPr>
            <w:rFonts w:ascii="Times New Roman" w:hAnsi="Times New Roman" w:cs="Times New Roman"/>
          </w:rPr>
          <w:fldChar w:fldCharType="separate"/>
        </w:r>
        <w:r w:rsidR="0010209F">
          <w:rPr>
            <w:rFonts w:ascii="Times New Roman" w:hAnsi="Times New Roman" w:cs="Times New Roman"/>
            <w:noProof/>
          </w:rPr>
          <w:t>203</w:t>
        </w:r>
        <w:r w:rsidRPr="0048162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C57" w:rsidRDefault="00025C57" w:rsidP="00347154">
      <w:pPr>
        <w:spacing w:after="0" w:line="240" w:lineRule="auto"/>
      </w:pPr>
      <w:r>
        <w:separator/>
      </w:r>
    </w:p>
  </w:footnote>
  <w:footnote w:type="continuationSeparator" w:id="0">
    <w:p w:rsidR="00025C57" w:rsidRDefault="00025C57" w:rsidP="00347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154"/>
    <w:rsid w:val="00025C57"/>
    <w:rsid w:val="00091C0A"/>
    <w:rsid w:val="000D57EE"/>
    <w:rsid w:val="000D5A25"/>
    <w:rsid w:val="0010209F"/>
    <w:rsid w:val="001710A7"/>
    <w:rsid w:val="00186B81"/>
    <w:rsid w:val="001C59F6"/>
    <w:rsid w:val="001E69EC"/>
    <w:rsid w:val="001F5097"/>
    <w:rsid w:val="00235F0D"/>
    <w:rsid w:val="002738F2"/>
    <w:rsid w:val="00275364"/>
    <w:rsid w:val="0028382B"/>
    <w:rsid w:val="00291E42"/>
    <w:rsid w:val="002C227B"/>
    <w:rsid w:val="0032342C"/>
    <w:rsid w:val="00326381"/>
    <w:rsid w:val="00347154"/>
    <w:rsid w:val="00351996"/>
    <w:rsid w:val="00363507"/>
    <w:rsid w:val="00395B9D"/>
    <w:rsid w:val="003C44CD"/>
    <w:rsid w:val="003D13D6"/>
    <w:rsid w:val="003F7109"/>
    <w:rsid w:val="004270D2"/>
    <w:rsid w:val="00436A45"/>
    <w:rsid w:val="004375DD"/>
    <w:rsid w:val="004615A0"/>
    <w:rsid w:val="0048162F"/>
    <w:rsid w:val="0048291A"/>
    <w:rsid w:val="004E791D"/>
    <w:rsid w:val="00517621"/>
    <w:rsid w:val="005C6D05"/>
    <w:rsid w:val="005E1917"/>
    <w:rsid w:val="006B75D9"/>
    <w:rsid w:val="006D7541"/>
    <w:rsid w:val="006E1100"/>
    <w:rsid w:val="00767A67"/>
    <w:rsid w:val="007B5005"/>
    <w:rsid w:val="007C3E61"/>
    <w:rsid w:val="00847DA6"/>
    <w:rsid w:val="008C3ACB"/>
    <w:rsid w:val="00913FC9"/>
    <w:rsid w:val="0093228D"/>
    <w:rsid w:val="0097126F"/>
    <w:rsid w:val="009F08FB"/>
    <w:rsid w:val="00A077B7"/>
    <w:rsid w:val="00A22929"/>
    <w:rsid w:val="00A60A6A"/>
    <w:rsid w:val="00B06125"/>
    <w:rsid w:val="00B36DDB"/>
    <w:rsid w:val="00B36EF7"/>
    <w:rsid w:val="00B82786"/>
    <w:rsid w:val="00B842B5"/>
    <w:rsid w:val="00BB2EE3"/>
    <w:rsid w:val="00BE0B09"/>
    <w:rsid w:val="00C04A39"/>
    <w:rsid w:val="00C31DF0"/>
    <w:rsid w:val="00C75A60"/>
    <w:rsid w:val="00C92954"/>
    <w:rsid w:val="00CA349D"/>
    <w:rsid w:val="00CD24E9"/>
    <w:rsid w:val="00CF78D0"/>
    <w:rsid w:val="00DA5783"/>
    <w:rsid w:val="00E00AA9"/>
    <w:rsid w:val="00E46441"/>
    <w:rsid w:val="00E671A9"/>
    <w:rsid w:val="00F13840"/>
    <w:rsid w:val="00FD199D"/>
    <w:rsid w:val="00FD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1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7154"/>
    <w:rPr>
      <w:color w:val="800080"/>
      <w:u w:val="single"/>
    </w:rPr>
  </w:style>
  <w:style w:type="paragraph" w:customStyle="1" w:styleId="xl65">
    <w:name w:val="xl65"/>
    <w:basedOn w:val="a"/>
    <w:rsid w:val="00347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47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47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471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471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471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932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32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8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162F"/>
  </w:style>
  <w:style w:type="paragraph" w:styleId="a7">
    <w:name w:val="footer"/>
    <w:basedOn w:val="a"/>
    <w:link w:val="a8"/>
    <w:uiPriority w:val="99"/>
    <w:unhideWhenUsed/>
    <w:rsid w:val="0048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05713-456E-4D1C-A206-75D41493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2661</Words>
  <Characters>15174</Characters>
  <Application>Microsoft Office Word</Application>
  <DocSecurity>0</DocSecurity>
  <Lines>126</Lines>
  <Paragraphs>35</Paragraphs>
  <ScaleCrop>false</ScaleCrop>
  <Company>ТФОМС</Company>
  <LinksUpToDate>false</LinksUpToDate>
  <CharactersWithSpaces>17800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eitolstih</dc:creator>
  <cp:keywords/>
  <dc:description/>
  <cp:lastModifiedBy>avzavyalova</cp:lastModifiedBy>
  <cp:revision>35</cp:revision>
  <dcterms:created xsi:type="dcterms:W3CDTF">2021-01-11T09:18:00Z</dcterms:created>
  <dcterms:modified xsi:type="dcterms:W3CDTF">2021-01-29T03:58:00Z</dcterms:modified>
</cp:coreProperties>
</file>